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Pr="002428A4" w:rsidRDefault="002428A4" w:rsidP="000B3B06">
      <w:pPr>
        <w:pStyle w:val="1"/>
        <w:jc w:val="center"/>
        <w:rPr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Социальный фонд </w:t>
      </w:r>
      <w:r>
        <w:rPr>
          <w:sz w:val="28"/>
          <w:szCs w:val="28"/>
        </w:rPr>
        <w:t>продолжает назнача</w:t>
      </w:r>
      <w:r w:rsidRPr="002428A4">
        <w:rPr>
          <w:sz w:val="28"/>
          <w:szCs w:val="28"/>
        </w:rPr>
        <w:t>ть единое</w:t>
      </w:r>
      <w:r>
        <w:rPr>
          <w:sz w:val="28"/>
          <w:szCs w:val="28"/>
        </w:rPr>
        <w:t xml:space="preserve"> пособие</w:t>
      </w:r>
    </w:p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BF175F" w:rsidRPr="000B3B06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BD31AA">
        <w:rPr>
          <w:b w:val="0"/>
          <w:sz w:val="24"/>
          <w:szCs w:val="24"/>
          <w:shd w:val="clear" w:color="auto" w:fill="FCFFFE"/>
        </w:rPr>
        <w:t>16 мая</w:t>
      </w:r>
      <w:r w:rsidRPr="000B3B06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B3B06" w:rsidRDefault="000B3B06" w:rsidP="000B3B06">
      <w:pPr>
        <w:pStyle w:val="a8"/>
        <w:spacing w:before="0" w:beforeAutospacing="0" w:line="276" w:lineRule="auto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2428A4" w:rsidRPr="002428A4" w:rsidRDefault="000B3B06" w:rsidP="000B3B06">
      <w:pPr>
        <w:pStyle w:val="a8"/>
        <w:spacing w:before="0" w:beforeAutospacing="0" w:line="276" w:lineRule="auto"/>
        <w:jc w:val="both"/>
      </w:pPr>
      <w:r>
        <w:rPr>
          <w:rFonts w:eastAsia="Calibr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1009650</wp:posOffset>
            </wp:positionV>
            <wp:extent cx="3057525" cy="1495425"/>
            <wp:effectExtent l="19050" t="0" r="9525" b="0"/>
            <wp:wrapTight wrapText="bothSides">
              <wp:wrapPolygon edited="0">
                <wp:start x="-135" y="0"/>
                <wp:lineTo x="-135" y="21462"/>
                <wp:lineTo x="21667" y="21462"/>
                <wp:lineTo x="21667" y="0"/>
                <wp:lineTo x="-135" y="0"/>
              </wp:wrapPolygon>
            </wp:wrapTight>
            <wp:docPr id="6" name="Рисунок 6" descr="C:\Users\Vladimir\AppData\Local\Microsoft\Windows\INetCache\Content.Word\IMG_6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65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2147">
        <w:rPr>
          <w:rFonts w:eastAsia="Calibri"/>
          <w:b/>
          <w:lang w:eastAsia="ar-SA"/>
        </w:rPr>
        <w:t>Филиал</w:t>
      </w:r>
      <w:r w:rsidR="002428A4" w:rsidRPr="002428A4">
        <w:rPr>
          <w:rFonts w:eastAsia="Calibri"/>
          <w:b/>
          <w:lang w:eastAsia="ar-SA"/>
        </w:rPr>
        <w:t xml:space="preserve"> № 9 Отделения СФР по г. Москве и Московской области</w:t>
      </w:r>
      <w:r w:rsidR="002428A4" w:rsidRPr="002428A4">
        <w:rPr>
          <w:rFonts w:eastAsia="Calibri"/>
          <w:lang w:eastAsia="ar-SA"/>
        </w:rPr>
        <w:t xml:space="preserve">  продолжает назначать  единое пособие на детей </w:t>
      </w:r>
      <w:r w:rsidR="002C4FC0">
        <w:rPr>
          <w:rFonts w:eastAsia="Calibri"/>
          <w:lang w:eastAsia="ar-SA"/>
        </w:rPr>
        <w:t>и беременных женщин</w:t>
      </w:r>
      <w:r w:rsidR="002428A4" w:rsidRPr="002428A4">
        <w:rPr>
          <w:rFonts w:eastAsia="Calibri"/>
          <w:lang w:eastAsia="ar-SA"/>
        </w:rPr>
        <w:t xml:space="preserve">. </w:t>
      </w:r>
      <w:r w:rsidR="002428A4" w:rsidRPr="002428A4">
        <w:rPr>
          <w:spacing w:val="-5"/>
        </w:rPr>
        <w:t xml:space="preserve">Социальный фонд назначает единое пособие в формате социального казначейства. Это значит, что для получения выплаты родителям, как правило, достаточно подать заявление через портал </w:t>
      </w:r>
      <w:proofErr w:type="spellStart"/>
      <w:r w:rsidR="002428A4" w:rsidRPr="002428A4">
        <w:rPr>
          <w:spacing w:val="-5"/>
        </w:rPr>
        <w:t>госуслуг</w:t>
      </w:r>
      <w:proofErr w:type="spellEnd"/>
      <w:r w:rsidR="002428A4" w:rsidRPr="002428A4">
        <w:rPr>
          <w:spacing w:val="-5"/>
        </w:rPr>
        <w:t>. Остальные сведения проверяются через межведомственное взаимодействие. При этом всех детей до 17 лет можно указать в одном заявлении и таким образом оформить выплату сразу на каждого ребенка.</w:t>
      </w:r>
      <w:r w:rsidR="00D15710">
        <w:rPr>
          <w:rFonts w:eastAsia="Calibri"/>
          <w:lang w:eastAsia="ar-SA"/>
        </w:rPr>
        <w:t xml:space="preserve"> </w:t>
      </w:r>
      <w:r w:rsidR="002428A4" w:rsidRPr="002428A4">
        <w:rPr>
          <w:spacing w:val="-5"/>
        </w:rPr>
        <w:t>Единое пособие заменило нуждающимся семьям ряд дейс</w:t>
      </w:r>
      <w:r w:rsidR="00D15710">
        <w:rPr>
          <w:spacing w:val="-5"/>
        </w:rPr>
        <w:t>твовавших ранее мер поддержки: д</w:t>
      </w:r>
      <w:r w:rsidR="002428A4" w:rsidRPr="002428A4">
        <w:rPr>
          <w:spacing w:val="-5"/>
        </w:rPr>
        <w:t>ве ежемесячные выплаты на первого и третьего ребенка до 3 лет, ежемесячные выплаты на детей от 3 до 8 лет и детей от 8 до 17 лет, а также ежемесячное пособие беременным женщинам.</w:t>
      </w:r>
      <w:r w:rsidR="00D15710">
        <w:rPr>
          <w:rFonts w:eastAsia="Calibri"/>
          <w:lang w:eastAsia="ar-SA"/>
        </w:rPr>
        <w:t xml:space="preserve"> </w:t>
      </w:r>
      <w:r w:rsidR="002428A4" w:rsidRPr="002428A4">
        <w:rPr>
          <w:spacing w:val="-5"/>
        </w:rPr>
        <w:t>Для постепенного перехода к единому пособию семьи продолжают получать все перечисленные выплаты до истечения срока, на который они установлены. Родители при этом могут в любой момент перейти на единое пособие. Например, по выплате на первого ребенка. Теперь она входит в единое пособие и оформляется по новым правилам. В то же время, если ребенок появился в семье до 2023 года, родители могут получить выплату по ранее действовавшим условиям до достижения ребенком 3 лет</w:t>
      </w:r>
      <w:r w:rsidR="002C4FC0">
        <w:rPr>
          <w:spacing w:val="-5"/>
        </w:rPr>
        <w:t xml:space="preserve">. </w:t>
      </w:r>
      <w:r w:rsidR="002428A4" w:rsidRPr="002428A4">
        <w:rPr>
          <w:spacing w:val="-5"/>
        </w:rPr>
        <w:t>С введением единого пособия также расширились возможности материнского капитала. Теперь семьи могут оформить ежемесячную выплату из него не только на второго ребенка, как это было до 2023 года, но и на первого, третьего или любого другого. Причем семья может одновременно получать и единое пособие, и выплату из мат</w:t>
      </w:r>
      <w:r w:rsidR="002C4FC0">
        <w:rPr>
          <w:spacing w:val="-5"/>
        </w:rPr>
        <w:t xml:space="preserve">еринского </w:t>
      </w:r>
      <w:r w:rsidR="002428A4" w:rsidRPr="002428A4">
        <w:rPr>
          <w:spacing w:val="-5"/>
        </w:rPr>
        <w:t>капитала на одних и тех же детей.</w:t>
      </w:r>
      <w:r w:rsidR="002C4FC0">
        <w:t xml:space="preserve"> </w:t>
      </w:r>
      <w:r w:rsidR="002C4FC0" w:rsidRPr="002C4FC0">
        <w:rPr>
          <w:b/>
          <w:spacing w:val="-5"/>
        </w:rPr>
        <w:t>Директор филиала № 9 Отделения СФР по  г. Москве и Московской области  Людмила Тарасова</w:t>
      </w:r>
      <w:r w:rsidR="002C4FC0">
        <w:rPr>
          <w:spacing w:val="-5"/>
        </w:rPr>
        <w:t xml:space="preserve"> </w:t>
      </w:r>
      <w:r w:rsidR="00155A89">
        <w:rPr>
          <w:spacing w:val="-5"/>
        </w:rPr>
        <w:t>напоминает получателям выплат</w:t>
      </w:r>
      <w:r w:rsidR="002428A4" w:rsidRPr="002428A4">
        <w:rPr>
          <w:spacing w:val="-5"/>
        </w:rPr>
        <w:t xml:space="preserve">, что </w:t>
      </w:r>
      <w:r w:rsidR="00155A89">
        <w:rPr>
          <w:spacing w:val="-5"/>
        </w:rPr>
        <w:t>«</w:t>
      </w:r>
      <w:r w:rsidR="002428A4" w:rsidRPr="002428A4">
        <w:rPr>
          <w:spacing w:val="-5"/>
        </w:rPr>
        <w:t>для оформления единого пособия дети и родители должны быть российскими гражданами и постоянно проживать в России. При назначении выплаты применяется комплексная оценка доходов и имущества семьи, а также учитывается занятость родителей или объективные причины ее отсутс</w:t>
      </w:r>
      <w:r w:rsidR="00D15710">
        <w:rPr>
          <w:spacing w:val="-5"/>
        </w:rPr>
        <w:t>твия</w:t>
      </w:r>
      <w:r w:rsidR="00155A89">
        <w:rPr>
          <w:spacing w:val="-5"/>
        </w:rPr>
        <w:t>»</w:t>
      </w:r>
      <w:r w:rsidR="00D15710">
        <w:rPr>
          <w:spacing w:val="-5"/>
        </w:rPr>
        <w:t>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F6C" w:rsidRDefault="00F72F6C" w:rsidP="00E60B04">
      <w:pPr>
        <w:spacing w:after="0" w:line="240" w:lineRule="auto"/>
      </w:pPr>
      <w:r>
        <w:separator/>
      </w:r>
    </w:p>
  </w:endnote>
  <w:endnote w:type="continuationSeparator" w:id="0">
    <w:p w:rsidR="00F72F6C" w:rsidRDefault="00F72F6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F6C" w:rsidRDefault="00F72F6C" w:rsidP="00E60B04">
      <w:pPr>
        <w:spacing w:after="0" w:line="240" w:lineRule="auto"/>
      </w:pPr>
      <w:r>
        <w:separator/>
      </w:r>
    </w:p>
  </w:footnote>
  <w:footnote w:type="continuationSeparator" w:id="0">
    <w:p w:rsidR="00F72F6C" w:rsidRDefault="00F72F6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55887">
    <w:pPr>
      <w:pStyle w:val="a3"/>
      <w:rPr>
        <w:rFonts w:ascii="Times New Roman" w:hAnsi="Times New Roman"/>
        <w:sz w:val="24"/>
        <w:szCs w:val="24"/>
      </w:rPr>
    </w:pPr>
    <w:r w:rsidRPr="0025588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55887" w:rsidP="00E60B04">
                <w:r w:rsidRPr="00255887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3B06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5A89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887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4FC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214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A7B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1AA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571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6094B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2F6C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B5E81-C0EB-4B97-A668-9C1A3A6EE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2023-02-02T11:59:00Z</cp:lastPrinted>
  <dcterms:created xsi:type="dcterms:W3CDTF">2023-05-16T06:32:00Z</dcterms:created>
  <dcterms:modified xsi:type="dcterms:W3CDTF">2023-05-16T06:32:00Z</dcterms:modified>
</cp:coreProperties>
</file>